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A89" w:rsidRDefault="00191A89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b/>
          <w:sz w:val="21"/>
          <w:szCs w:val="21"/>
        </w:rPr>
      </w:pPr>
    </w:p>
    <w:p w:rsidR="00191A89" w:rsidRDefault="00191A89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b/>
          <w:sz w:val="21"/>
          <w:szCs w:val="21"/>
        </w:rPr>
      </w:pPr>
    </w:p>
    <w:p w:rsidR="003D4B23" w:rsidRPr="00CA14CA" w:rsidRDefault="003D4B23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b/>
          <w:sz w:val="21"/>
          <w:szCs w:val="21"/>
        </w:rPr>
      </w:pPr>
      <w:r w:rsidRPr="00CA14CA">
        <w:rPr>
          <w:rFonts w:ascii="Arial" w:hAnsi="Arial" w:cs="Arial"/>
          <w:b/>
          <w:sz w:val="21"/>
          <w:szCs w:val="21"/>
        </w:rPr>
        <w:t>Coordinación General de Órganos Internos de Control.</w:t>
      </w:r>
    </w:p>
    <w:p w:rsidR="003D4B23" w:rsidRPr="00CA14CA" w:rsidRDefault="003D4B23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b/>
          <w:sz w:val="21"/>
          <w:szCs w:val="21"/>
        </w:rPr>
      </w:pPr>
      <w:r w:rsidRPr="00CA14CA">
        <w:rPr>
          <w:rFonts w:ascii="Arial" w:hAnsi="Arial" w:cs="Arial"/>
          <w:b/>
          <w:sz w:val="21"/>
          <w:szCs w:val="21"/>
        </w:rPr>
        <w:t xml:space="preserve">Núm. Oficio </w:t>
      </w:r>
      <w:r w:rsidRPr="00CA14CA">
        <w:rPr>
          <w:rFonts w:ascii="Arial" w:hAnsi="Arial" w:cs="Arial"/>
          <w:sz w:val="21"/>
          <w:szCs w:val="21"/>
        </w:rPr>
        <w:t>CGOIC-</w:t>
      </w:r>
      <w:r w:rsidR="00CA0232">
        <w:rPr>
          <w:rFonts w:ascii="Arial" w:hAnsi="Arial" w:cs="Arial"/>
          <w:sz w:val="21"/>
          <w:szCs w:val="21"/>
        </w:rPr>
        <w:t>255</w:t>
      </w:r>
      <w:r w:rsidRPr="00CA14CA">
        <w:rPr>
          <w:rFonts w:ascii="Arial" w:hAnsi="Arial" w:cs="Arial"/>
          <w:sz w:val="21"/>
          <w:szCs w:val="21"/>
        </w:rPr>
        <w:t>-2022.</w:t>
      </w:r>
    </w:p>
    <w:p w:rsidR="003D4B23" w:rsidRDefault="003D4B23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sz w:val="21"/>
          <w:szCs w:val="21"/>
        </w:rPr>
      </w:pPr>
      <w:r w:rsidRPr="00CA14CA">
        <w:rPr>
          <w:rFonts w:ascii="Arial" w:hAnsi="Arial" w:cs="Arial"/>
          <w:sz w:val="21"/>
          <w:szCs w:val="21"/>
        </w:rPr>
        <w:t xml:space="preserve">Hermosillo, Sonora, a </w:t>
      </w:r>
      <w:r w:rsidR="00412DD3">
        <w:rPr>
          <w:rFonts w:ascii="Arial" w:hAnsi="Arial" w:cs="Arial"/>
          <w:sz w:val="21"/>
          <w:szCs w:val="21"/>
        </w:rPr>
        <w:t>1</w:t>
      </w:r>
      <w:r w:rsidR="00CA0232">
        <w:rPr>
          <w:rFonts w:ascii="Arial" w:hAnsi="Arial" w:cs="Arial"/>
          <w:sz w:val="21"/>
          <w:szCs w:val="21"/>
        </w:rPr>
        <w:t>5</w:t>
      </w:r>
      <w:r w:rsidR="00412DD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de junio de </w:t>
      </w:r>
      <w:r w:rsidRPr="00CA14CA">
        <w:rPr>
          <w:rFonts w:ascii="Arial" w:hAnsi="Arial" w:cs="Arial"/>
          <w:sz w:val="21"/>
          <w:szCs w:val="21"/>
        </w:rPr>
        <w:t>2022.</w:t>
      </w:r>
      <w:r w:rsidRPr="00CA14CA">
        <w:rPr>
          <w:rFonts w:ascii="Arial" w:hAnsi="Arial" w:cs="Arial"/>
          <w:sz w:val="21"/>
          <w:szCs w:val="21"/>
        </w:rPr>
        <w:br/>
        <w:t>“2022: Año de la transformación”</w:t>
      </w:r>
    </w:p>
    <w:p w:rsidR="003D4B23" w:rsidRPr="00CA14CA" w:rsidRDefault="003D4B23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sz w:val="21"/>
          <w:szCs w:val="21"/>
        </w:rPr>
      </w:pPr>
    </w:p>
    <w:p w:rsidR="003D4B23" w:rsidRPr="007C551E" w:rsidRDefault="003D4B23" w:rsidP="003D4B23">
      <w:pPr>
        <w:spacing w:after="0" w:line="240" w:lineRule="auto"/>
        <w:ind w:left="709" w:right="-285" w:firstLine="708"/>
        <w:jc w:val="right"/>
        <w:rPr>
          <w:rFonts w:ascii="Arial" w:hAnsi="Arial" w:cs="Arial"/>
          <w:sz w:val="18"/>
        </w:rPr>
      </w:pPr>
    </w:p>
    <w:p w:rsidR="003D4B23" w:rsidRDefault="003D4B23" w:rsidP="003D4B23">
      <w:pPr>
        <w:pStyle w:val="NormalWeb"/>
        <w:spacing w:before="0" w:beforeAutospacing="0" w:after="0" w:afterAutospacing="0"/>
        <w:ind w:right="-285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302391">
        <w:rPr>
          <w:rFonts w:ascii="Arial" w:hAnsi="Arial" w:cs="Arial"/>
          <w:b/>
          <w:sz w:val="18"/>
          <w:szCs w:val="18"/>
          <w:lang w:val="es-ES_tradnl" w:eastAsia="es-ES"/>
        </w:rPr>
        <w:t xml:space="preserve">Asunto: </w:t>
      </w:r>
      <w:r w:rsidRPr="00302391">
        <w:rPr>
          <w:rFonts w:ascii="Arial" w:hAnsi="Arial" w:cs="Arial"/>
          <w:sz w:val="18"/>
          <w:szCs w:val="18"/>
          <w:lang w:val="es-ES_tradnl" w:eastAsia="es-ES"/>
        </w:rPr>
        <w:t xml:space="preserve">Respuesta </w:t>
      </w:r>
      <w:r>
        <w:rPr>
          <w:rFonts w:ascii="Arial" w:hAnsi="Arial" w:cs="Arial"/>
          <w:sz w:val="18"/>
          <w:szCs w:val="18"/>
          <w:lang w:val="es-ES_tradnl" w:eastAsia="es-ES"/>
        </w:rPr>
        <w:t>a</w:t>
      </w:r>
      <w:r w:rsidRPr="00302391">
        <w:rPr>
          <w:rFonts w:ascii="Arial" w:hAnsi="Arial" w:cs="Arial"/>
          <w:sz w:val="18"/>
          <w:szCs w:val="18"/>
          <w:lang w:val="es-ES_tradnl" w:eastAsia="es-ES"/>
        </w:rPr>
        <w:t xml:space="preserve"> </w:t>
      </w:r>
      <w:r w:rsidRPr="000F1442">
        <w:rPr>
          <w:rFonts w:ascii="Arial" w:hAnsi="Arial" w:cs="Arial"/>
          <w:sz w:val="18"/>
          <w:szCs w:val="18"/>
          <w:lang w:val="es-ES_tradnl" w:eastAsia="es-ES"/>
        </w:rPr>
        <w:t xml:space="preserve">Solicitud </w:t>
      </w:r>
      <w:r>
        <w:rPr>
          <w:rFonts w:ascii="Arial" w:hAnsi="Arial" w:cs="Arial"/>
          <w:sz w:val="18"/>
          <w:szCs w:val="18"/>
          <w:lang w:val="es-ES_tradnl" w:eastAsia="es-ES"/>
        </w:rPr>
        <w:t xml:space="preserve">de </w:t>
      </w:r>
      <w:r w:rsidRPr="000F1442">
        <w:rPr>
          <w:rFonts w:ascii="Arial" w:hAnsi="Arial" w:cs="Arial"/>
          <w:sz w:val="18"/>
          <w:szCs w:val="18"/>
          <w:lang w:val="es-ES_tradnl" w:eastAsia="es-ES"/>
        </w:rPr>
        <w:t>Información</w:t>
      </w:r>
      <w:r>
        <w:rPr>
          <w:rFonts w:ascii="Arial" w:hAnsi="Arial" w:cs="Arial"/>
          <w:sz w:val="18"/>
          <w:szCs w:val="18"/>
          <w:lang w:val="es-ES_tradnl" w:eastAsia="es-ES"/>
        </w:rPr>
        <w:t xml:space="preserve"> No. 260493422000104</w:t>
      </w:r>
    </w:p>
    <w:p w:rsidR="003D4B23" w:rsidRDefault="003D4B23" w:rsidP="003D4B23">
      <w:pPr>
        <w:pStyle w:val="NormalWeb"/>
        <w:spacing w:before="0" w:beforeAutospacing="0" w:after="0" w:afterAutospacing="0"/>
        <w:ind w:right="-3"/>
        <w:jc w:val="right"/>
        <w:rPr>
          <w:rFonts w:ascii="Arial" w:hAnsi="Arial" w:cs="Arial"/>
          <w:sz w:val="18"/>
          <w:szCs w:val="18"/>
          <w:lang w:val="es-ES_tradnl" w:eastAsia="es-ES"/>
        </w:rPr>
      </w:pPr>
    </w:p>
    <w:p w:rsidR="003D4B23" w:rsidRPr="007C551E" w:rsidRDefault="003D4B23" w:rsidP="003D4B23">
      <w:pPr>
        <w:pStyle w:val="NormalWeb"/>
        <w:spacing w:before="0" w:beforeAutospacing="0" w:after="0" w:afterAutospacing="0"/>
        <w:ind w:right="139"/>
        <w:jc w:val="right"/>
        <w:rPr>
          <w:rFonts w:ascii="Arial" w:hAnsi="Arial" w:cs="Arial"/>
          <w:sz w:val="14"/>
          <w:szCs w:val="18"/>
          <w:lang w:val="es-ES_tradnl" w:eastAsia="es-ES"/>
        </w:rPr>
      </w:pPr>
    </w:p>
    <w:p w:rsidR="003D4B23" w:rsidRPr="000B6E62" w:rsidRDefault="003D4B23" w:rsidP="003D4B23">
      <w:pPr>
        <w:shd w:val="clear" w:color="auto" w:fill="FFFFFF"/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bCs/>
          <w:color w:val="222222"/>
          <w:sz w:val="16"/>
          <w:lang w:val="es-ES_tradnl" w:eastAsia="es-ES"/>
        </w:rPr>
      </w:pPr>
    </w:p>
    <w:p w:rsidR="003D4B23" w:rsidRPr="00D40A0A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D40A0A">
        <w:rPr>
          <w:rFonts w:ascii="Arial" w:eastAsia="Times New Roman" w:hAnsi="Arial" w:cs="Arial"/>
          <w:b/>
          <w:bCs/>
          <w:color w:val="222222"/>
          <w:lang w:val="es-ES_tradnl" w:eastAsia="es-ES"/>
        </w:rPr>
        <w:t>LIC. RODRIGO CORTÉS ACOSTA.</w:t>
      </w:r>
    </w:p>
    <w:p w:rsidR="003D4B23" w:rsidRPr="00D40A0A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D40A0A">
        <w:rPr>
          <w:rFonts w:ascii="Arial" w:eastAsia="Times New Roman" w:hAnsi="Arial" w:cs="Arial"/>
          <w:b/>
          <w:bCs/>
          <w:color w:val="222222"/>
          <w:lang w:val="es-ES_tradnl" w:eastAsia="es-ES"/>
        </w:rPr>
        <w:t>Titular de la Unidad de Transparencia y Asuntos Jurídicos</w:t>
      </w:r>
    </w:p>
    <w:p w:rsidR="003D4B23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D40A0A">
        <w:rPr>
          <w:rFonts w:ascii="Arial" w:eastAsia="Times New Roman" w:hAnsi="Arial" w:cs="Arial"/>
          <w:b/>
          <w:bCs/>
          <w:color w:val="222222"/>
          <w:lang w:val="es-ES_tradnl" w:eastAsia="es-ES"/>
        </w:rPr>
        <w:t>Presente.-</w:t>
      </w:r>
    </w:p>
    <w:p w:rsidR="003D4B23" w:rsidRPr="00D40A0A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3D4B23" w:rsidRPr="00206C46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  <w:r w:rsidRPr="00206C46">
        <w:rPr>
          <w:rFonts w:ascii="Arial" w:eastAsia="Times New Roman" w:hAnsi="Arial" w:cs="Arial"/>
          <w:color w:val="222222"/>
          <w:sz w:val="21"/>
          <w:szCs w:val="21"/>
          <w:lang w:eastAsia="es-ES"/>
        </w:rPr>
        <w:t>Con fundamento en los artículos 15 fracción XXVII y 20 fracción I, III y XXXV del Reglamento Interior de la Secretaría de la Contraloría General.</w:t>
      </w:r>
      <w:bookmarkStart w:id="0" w:name="_GoBack"/>
      <w:bookmarkEnd w:id="0"/>
    </w:p>
    <w:p w:rsidR="003D4B23" w:rsidRPr="00206C46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</w:p>
    <w:p w:rsidR="003D4B23" w:rsidRPr="00206C46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  <w:r w:rsidRPr="00206C46"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En atención a al oficio número </w:t>
      </w:r>
      <w:r>
        <w:rPr>
          <w:rFonts w:ascii="Arial" w:eastAsia="Times New Roman" w:hAnsi="Arial" w:cs="Arial"/>
          <w:color w:val="222222"/>
          <w:sz w:val="21"/>
          <w:szCs w:val="21"/>
          <w:lang w:eastAsia="es-ES"/>
        </w:rPr>
        <w:t>UTAJ-201</w:t>
      </w:r>
      <w:r w:rsidRPr="00206C46"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-2022, mediante el cual turna a esta Coordinación General la Solicitud de Información No. </w:t>
      </w:r>
      <w:r w:rsidRPr="00206C46">
        <w:rPr>
          <w:rFonts w:ascii="Arial" w:hAnsi="Arial" w:cs="Arial"/>
          <w:color w:val="222222"/>
          <w:sz w:val="21"/>
          <w:szCs w:val="21"/>
          <w:shd w:val="clear" w:color="auto" w:fill="FFFFFF"/>
        </w:rPr>
        <w:t>260493422000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104</w:t>
      </w:r>
      <w:r w:rsidRPr="00206C46"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, en la que se solicita lo siguiente: </w:t>
      </w:r>
    </w:p>
    <w:p w:rsidR="003D4B23" w:rsidRPr="00206C46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i/>
          <w:iCs/>
          <w:sz w:val="21"/>
          <w:szCs w:val="21"/>
          <w:lang w:val="es-ES_tradnl" w:eastAsia="es-ES"/>
        </w:rPr>
      </w:pPr>
    </w:p>
    <w:p w:rsidR="003D4B23" w:rsidRDefault="003D4B23" w:rsidP="003D4B23">
      <w:pPr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i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i/>
          <w:color w:val="000000"/>
          <w:sz w:val="21"/>
          <w:szCs w:val="21"/>
        </w:rPr>
        <w:t>“</w:t>
      </w:r>
      <w:r w:rsidRPr="00C860C1">
        <w:rPr>
          <w:rFonts w:ascii="Arial" w:eastAsia="Times New Roman" w:hAnsi="Arial" w:cs="Arial"/>
          <w:b/>
          <w:i/>
          <w:color w:val="000000"/>
          <w:sz w:val="21"/>
          <w:szCs w:val="21"/>
        </w:rPr>
        <w:t xml:space="preserve">Deseo me informe, si dentro de su acervo documental cuenta con procedimientos de investigación o de responsabilidad administrativa </w:t>
      </w:r>
      <w:proofErr w:type="spellStart"/>
      <w:r w:rsidRPr="00C860C1">
        <w:rPr>
          <w:rFonts w:ascii="Arial" w:eastAsia="Times New Roman" w:hAnsi="Arial" w:cs="Arial"/>
          <w:b/>
          <w:i/>
          <w:color w:val="000000"/>
          <w:sz w:val="21"/>
          <w:szCs w:val="21"/>
        </w:rPr>
        <w:t>aperturados</w:t>
      </w:r>
      <w:proofErr w:type="spellEnd"/>
      <w:r w:rsidRPr="00C860C1">
        <w:rPr>
          <w:rFonts w:ascii="Arial" w:eastAsia="Times New Roman" w:hAnsi="Arial" w:cs="Arial"/>
          <w:b/>
          <w:i/>
          <w:color w:val="000000"/>
          <w:sz w:val="21"/>
          <w:szCs w:val="21"/>
        </w:rPr>
        <w:t xml:space="preserve"> por esa instancia o a través de los órganos internos de control con motivo de subejercicios de los recursos presupuestales de las dependencias y entidades que fiscaliza; en caso de que la respuesta seas sí; deseo me remita por este medio una resolución o acuerdo de archivo o conclusión que hubiera resultado de </w:t>
      </w:r>
      <w:r>
        <w:rPr>
          <w:rFonts w:ascii="Arial" w:eastAsia="Times New Roman" w:hAnsi="Arial" w:cs="Arial"/>
          <w:b/>
          <w:i/>
          <w:color w:val="000000"/>
          <w:sz w:val="21"/>
          <w:szCs w:val="21"/>
        </w:rPr>
        <w:t>la causa”.</w:t>
      </w:r>
    </w:p>
    <w:p w:rsidR="003D4B23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</w:p>
    <w:p w:rsidR="003D4B23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  <w:r w:rsidRPr="00206C46">
        <w:rPr>
          <w:rFonts w:ascii="Arial" w:eastAsia="Times New Roman" w:hAnsi="Arial" w:cs="Arial"/>
          <w:color w:val="222222"/>
          <w:sz w:val="21"/>
          <w:szCs w:val="21"/>
          <w:lang w:eastAsia="es-ES"/>
        </w:rPr>
        <w:t>Derivado de lo anterior</w:t>
      </w:r>
      <w:r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 se hace del conocimiento que únicamente el Órgano Interno de Control de la Secretaría de Hacienda cuenta </w:t>
      </w:r>
      <w:r w:rsidRPr="003D4B23">
        <w:rPr>
          <w:rFonts w:ascii="Arial" w:eastAsia="Times New Roman" w:hAnsi="Arial" w:cs="Arial"/>
          <w:color w:val="222222"/>
          <w:sz w:val="21"/>
          <w:szCs w:val="21"/>
          <w:lang w:eastAsia="es-ES"/>
        </w:rPr>
        <w:t>en</w:t>
      </w:r>
      <w:r>
        <w:rPr>
          <w:rFonts w:ascii="Arial" w:eastAsia="Times New Roman" w:hAnsi="Arial" w:cs="Arial"/>
          <w:color w:val="222222"/>
          <w:sz w:val="21"/>
          <w:szCs w:val="21"/>
          <w:lang w:eastAsia="es-ES"/>
        </w:rPr>
        <w:t>tre</w:t>
      </w:r>
      <w:r w:rsidRPr="003D4B23"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 sus registros con 1 (uno) expediente</w:t>
      </w:r>
      <w:r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 de presunta responsabilidad administrativa</w:t>
      </w:r>
      <w:r w:rsidRPr="003D4B23">
        <w:rPr>
          <w:rFonts w:ascii="Arial" w:eastAsia="Times New Roman" w:hAnsi="Arial" w:cs="Arial"/>
          <w:color w:val="222222"/>
          <w:sz w:val="21"/>
          <w:szCs w:val="21"/>
          <w:lang w:eastAsia="es-ES"/>
        </w:rPr>
        <w:t>, con </w:t>
      </w:r>
      <w:r>
        <w:rPr>
          <w:rFonts w:ascii="Arial" w:eastAsia="Times New Roman" w:hAnsi="Arial" w:cs="Arial"/>
          <w:color w:val="222222"/>
          <w:sz w:val="21"/>
          <w:szCs w:val="21"/>
          <w:lang w:eastAsia="es-ES"/>
        </w:rPr>
        <w:t xml:space="preserve">número OIC-SH-021/2017, </w:t>
      </w:r>
      <w:r w:rsidRPr="003D4B23">
        <w:rPr>
          <w:rFonts w:ascii="Arial" w:eastAsia="Times New Roman" w:hAnsi="Arial" w:cs="Arial"/>
          <w:color w:val="222222"/>
          <w:sz w:val="21"/>
          <w:szCs w:val="21"/>
          <w:lang w:eastAsia="es-ES"/>
        </w:rPr>
        <w:t>de la Cuenta Pública 2016, concluido el día 29 de enero de 2020 por “Acuerdo de Conclusión y Archivo por Determinación de Inexistencia de Falta Administrativa”.</w:t>
      </w:r>
    </w:p>
    <w:p w:rsidR="003D4B23" w:rsidRPr="003D4B23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</w:p>
    <w:p w:rsidR="003D4B23" w:rsidRPr="00206C46" w:rsidRDefault="003D4B23" w:rsidP="003D4B23">
      <w:pPr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sz w:val="21"/>
          <w:szCs w:val="21"/>
          <w:lang w:eastAsia="es-ES"/>
        </w:rPr>
      </w:pPr>
      <w:r w:rsidRPr="00206C46">
        <w:rPr>
          <w:rFonts w:ascii="Arial" w:eastAsia="Times New Roman" w:hAnsi="Arial" w:cs="Arial"/>
          <w:color w:val="222222"/>
          <w:sz w:val="21"/>
          <w:szCs w:val="21"/>
          <w:lang w:eastAsia="es-ES"/>
        </w:rPr>
        <w:t>Agradeciendo la gentileza de su atención, les envío un cordial saludo.</w:t>
      </w:r>
    </w:p>
    <w:p w:rsidR="003D4B23" w:rsidRPr="00D40A0A" w:rsidRDefault="003D4B23" w:rsidP="003D4B23">
      <w:pPr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3D4B23" w:rsidRPr="00D40A0A" w:rsidRDefault="003D4B23" w:rsidP="003D4B23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lang w:eastAsia="es-ES"/>
        </w:rPr>
      </w:pPr>
      <w:r w:rsidRPr="00D40A0A">
        <w:rPr>
          <w:rFonts w:ascii="Arial" w:eastAsia="Times New Roman" w:hAnsi="Arial" w:cs="Arial"/>
          <w:color w:val="222222"/>
          <w:lang w:eastAsia="es-ES"/>
        </w:rPr>
        <w:tab/>
        <w:t xml:space="preserve">   </w:t>
      </w:r>
    </w:p>
    <w:p w:rsidR="003D4B23" w:rsidRPr="00D40A0A" w:rsidRDefault="003D4B23" w:rsidP="003D4B23">
      <w:pPr>
        <w:shd w:val="clear" w:color="auto" w:fill="FFFFFF"/>
        <w:tabs>
          <w:tab w:val="left" w:pos="9498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3D4B23" w:rsidRDefault="003D4B23" w:rsidP="003D4B23">
      <w:pPr>
        <w:tabs>
          <w:tab w:val="left" w:pos="9498"/>
        </w:tabs>
        <w:spacing w:after="0" w:line="240" w:lineRule="auto"/>
        <w:ind w:left="-284" w:right="-285"/>
        <w:jc w:val="both"/>
        <w:rPr>
          <w:rFonts w:ascii="Arial" w:hAnsi="Arial" w:cs="Arial"/>
          <w:b/>
        </w:rPr>
      </w:pPr>
      <w:r w:rsidRPr="00D40A0A">
        <w:rPr>
          <w:rFonts w:ascii="Arial" w:hAnsi="Arial" w:cs="Arial"/>
          <w:b/>
        </w:rPr>
        <w:t>A T E N T A M E N T E.</w:t>
      </w:r>
    </w:p>
    <w:p w:rsidR="003D4B23" w:rsidRDefault="003D4B23" w:rsidP="003D4B23">
      <w:pPr>
        <w:tabs>
          <w:tab w:val="left" w:pos="9498"/>
        </w:tabs>
        <w:spacing w:after="0" w:line="240" w:lineRule="auto"/>
        <w:ind w:left="-284" w:right="-285"/>
        <w:jc w:val="both"/>
        <w:rPr>
          <w:rFonts w:ascii="Arial" w:hAnsi="Arial" w:cs="Arial"/>
          <w:b/>
        </w:rPr>
      </w:pPr>
    </w:p>
    <w:p w:rsidR="003D4B23" w:rsidRDefault="003D4B23" w:rsidP="003D4B23">
      <w:pPr>
        <w:tabs>
          <w:tab w:val="left" w:pos="9498"/>
        </w:tabs>
        <w:spacing w:after="0" w:line="240" w:lineRule="auto"/>
        <w:ind w:left="-284" w:right="-285"/>
        <w:jc w:val="both"/>
        <w:rPr>
          <w:rFonts w:ascii="Arial" w:hAnsi="Arial" w:cs="Arial"/>
          <w:b/>
        </w:rPr>
      </w:pPr>
    </w:p>
    <w:p w:rsidR="003D4B23" w:rsidRPr="00D40A0A" w:rsidRDefault="003D4B23" w:rsidP="003D4B23">
      <w:pPr>
        <w:tabs>
          <w:tab w:val="left" w:pos="9498"/>
        </w:tabs>
        <w:spacing w:after="0" w:line="240" w:lineRule="auto"/>
        <w:ind w:left="-284" w:right="-285"/>
        <w:jc w:val="both"/>
        <w:rPr>
          <w:rFonts w:ascii="Arial" w:hAnsi="Arial" w:cs="Arial"/>
          <w:b/>
        </w:rPr>
      </w:pPr>
    </w:p>
    <w:p w:rsidR="003D4B23" w:rsidRPr="00D40A0A" w:rsidRDefault="003D4B23" w:rsidP="003D4B23">
      <w:pPr>
        <w:tabs>
          <w:tab w:val="left" w:pos="9498"/>
        </w:tabs>
        <w:spacing w:after="0" w:line="240" w:lineRule="auto"/>
        <w:ind w:left="-284" w:right="-285"/>
        <w:rPr>
          <w:rFonts w:ascii="Arial" w:hAnsi="Arial" w:cs="Arial"/>
          <w:b/>
        </w:rPr>
      </w:pPr>
    </w:p>
    <w:p w:rsidR="003D4B23" w:rsidRPr="00D40A0A" w:rsidRDefault="003D4B23" w:rsidP="003D4B23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284" w:right="-285"/>
        <w:rPr>
          <w:rFonts w:ascii="Arial" w:eastAsia="Calibri" w:hAnsi="Arial" w:cs="Arial"/>
          <w:b/>
          <w:position w:val="6"/>
          <w:lang w:val="es-MX"/>
        </w:rPr>
      </w:pPr>
      <w:r w:rsidRPr="00D40A0A">
        <w:rPr>
          <w:rFonts w:ascii="Arial" w:eastAsia="Calibri" w:hAnsi="Arial" w:cs="Arial"/>
          <w:b/>
          <w:position w:val="6"/>
          <w:lang w:val="es-MX"/>
        </w:rPr>
        <w:t>C.P. GUADALUPE SALAZAR VALLE.</w:t>
      </w:r>
    </w:p>
    <w:p w:rsidR="003D4B23" w:rsidRPr="00D40A0A" w:rsidRDefault="003D4B23" w:rsidP="003D4B23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284" w:right="-285"/>
        <w:rPr>
          <w:rFonts w:ascii="Arial" w:eastAsia="Calibri" w:hAnsi="Arial" w:cs="Arial"/>
          <w:b/>
          <w:position w:val="6"/>
          <w:lang w:val="es-MX"/>
        </w:rPr>
      </w:pPr>
      <w:r w:rsidRPr="00D40A0A">
        <w:rPr>
          <w:rFonts w:ascii="Arial" w:eastAsia="Calibri" w:hAnsi="Arial" w:cs="Arial"/>
          <w:b/>
          <w:position w:val="6"/>
          <w:lang w:val="es-MX"/>
        </w:rPr>
        <w:t>Coordinadora General de Órganos Internos de Control</w:t>
      </w:r>
    </w:p>
    <w:p w:rsidR="003D4B23" w:rsidRPr="008A58E5" w:rsidRDefault="003D4B23" w:rsidP="003D4B23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284" w:right="-285"/>
        <w:rPr>
          <w:rFonts w:ascii="Arial" w:eastAsia="Calibri" w:hAnsi="Arial" w:cs="Arial"/>
          <w:b/>
          <w:position w:val="6"/>
          <w:sz w:val="21"/>
          <w:szCs w:val="21"/>
          <w:lang w:val="es-MX"/>
        </w:rPr>
      </w:pPr>
    </w:p>
    <w:p w:rsidR="003D4B23" w:rsidRPr="0075136B" w:rsidRDefault="003D4B23" w:rsidP="003D4B23">
      <w:pPr>
        <w:autoSpaceDE w:val="0"/>
        <w:autoSpaceDN w:val="0"/>
        <w:adjustRightInd w:val="0"/>
        <w:spacing w:after="0" w:line="240" w:lineRule="auto"/>
        <w:ind w:left="-284" w:right="-285"/>
        <w:jc w:val="both"/>
        <w:rPr>
          <w:rFonts w:ascii="Arial" w:eastAsia="Times New Roman" w:hAnsi="Arial" w:cs="Arial"/>
          <w:color w:val="000000"/>
          <w:sz w:val="14"/>
          <w:szCs w:val="14"/>
          <w:lang w:val="es-MX"/>
        </w:rPr>
      </w:pPr>
      <w:proofErr w:type="spellStart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C.c.p</w:t>
      </w:r>
      <w:proofErr w:type="spellEnd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. Archivo</w:t>
      </w:r>
    </w:p>
    <w:p w:rsidR="003D4B23" w:rsidRPr="0075136B" w:rsidRDefault="003D4B23" w:rsidP="003D4B23">
      <w:pPr>
        <w:autoSpaceDE w:val="0"/>
        <w:autoSpaceDN w:val="0"/>
        <w:adjustRightInd w:val="0"/>
        <w:spacing w:after="0" w:line="240" w:lineRule="auto"/>
        <w:ind w:left="-284" w:right="-285"/>
        <w:jc w:val="both"/>
        <w:rPr>
          <w:rFonts w:ascii="Arial" w:eastAsia="Times New Roman" w:hAnsi="Arial" w:cs="Arial"/>
          <w:color w:val="000000"/>
          <w:sz w:val="14"/>
          <w:szCs w:val="14"/>
          <w:lang w:val="es-MX"/>
        </w:rPr>
      </w:pPr>
      <w:proofErr w:type="spellStart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C.c.p</w:t>
      </w:r>
      <w:proofErr w:type="spellEnd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. Minutario.</w:t>
      </w:r>
    </w:p>
    <w:p w:rsidR="003D4B23" w:rsidRPr="007C01AE" w:rsidRDefault="003D4B23" w:rsidP="003D4B23">
      <w:pPr>
        <w:autoSpaceDE w:val="0"/>
        <w:autoSpaceDN w:val="0"/>
        <w:adjustRightInd w:val="0"/>
        <w:spacing w:after="0" w:line="240" w:lineRule="auto"/>
        <w:ind w:left="-284" w:right="-285"/>
        <w:rPr>
          <w:rFonts w:ascii="Arial" w:eastAsia="Times New Roman" w:hAnsi="Arial" w:cs="Arial"/>
          <w:color w:val="000000"/>
          <w:sz w:val="14"/>
          <w:szCs w:val="14"/>
          <w:lang w:val="es-MX"/>
        </w:rPr>
      </w:pPr>
      <w:proofErr w:type="spellStart"/>
      <w:r w:rsidRPr="0075136B">
        <w:rPr>
          <w:rFonts w:ascii="Helvetica" w:eastAsia="Times New Roman" w:hAnsi="Helvetica" w:cs="Times New Roman"/>
          <w:color w:val="000000"/>
          <w:sz w:val="14"/>
          <w:szCs w:val="14"/>
          <w:lang w:val="es-MX"/>
        </w:rPr>
        <w:t>GSVvgp</w:t>
      </w:r>
      <w:proofErr w:type="spellEnd"/>
      <w:r w:rsidRPr="0075136B">
        <w:rPr>
          <w:rFonts w:ascii="Helvetica" w:eastAsia="Times New Roman" w:hAnsi="Helvetica" w:cs="Times New Roman"/>
          <w:color w:val="000000"/>
          <w:sz w:val="14"/>
          <w:szCs w:val="14"/>
          <w:lang w:val="es-MX"/>
        </w:rPr>
        <w:t>//</w:t>
      </w:r>
      <w:proofErr w:type="spellStart"/>
      <w:r w:rsidRPr="0075136B">
        <w:rPr>
          <w:rFonts w:ascii="Helvetica" w:eastAsia="Times New Roman" w:hAnsi="Helvetica" w:cs="Times New Roman"/>
          <w:color w:val="000000"/>
          <w:sz w:val="14"/>
          <w:szCs w:val="14"/>
          <w:lang w:val="es-MX"/>
        </w:rPr>
        <w:t>irbb</w:t>
      </w:r>
      <w:proofErr w:type="spellEnd"/>
      <w:r>
        <w:rPr>
          <w:rFonts w:ascii="Arial" w:eastAsia="Times New Roman" w:hAnsi="Arial" w:cs="Arial"/>
          <w:color w:val="000000"/>
          <w:sz w:val="14"/>
          <w:szCs w:val="14"/>
          <w:lang w:val="es-MX"/>
        </w:rPr>
        <w:tab/>
      </w:r>
    </w:p>
    <w:p w:rsidR="003D3E6B" w:rsidRDefault="00100F4D"/>
    <w:sectPr w:rsidR="003D3E6B" w:rsidSect="00206C46">
      <w:headerReference w:type="default" r:id="rId6"/>
      <w:footerReference w:type="default" r:id="rId7"/>
      <w:pgSz w:w="11906" w:h="16838"/>
      <w:pgMar w:top="1702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F4D" w:rsidRDefault="00100F4D">
      <w:pPr>
        <w:spacing w:after="0" w:line="240" w:lineRule="auto"/>
      </w:pPr>
      <w:r>
        <w:separator/>
      </w:r>
    </w:p>
  </w:endnote>
  <w:endnote w:type="continuationSeparator" w:id="0">
    <w:p w:rsidR="00100F4D" w:rsidRDefault="00100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2D" w:rsidRDefault="008356B7">
    <w:pPr>
      <w:pStyle w:val="Piedepgina"/>
    </w:pPr>
    <w:r>
      <w:rPr>
        <w:noProof/>
        <w:color w:val="5B9BD5" w:themeColor="accent1"/>
        <w:lang w:eastAsia="es-ES"/>
      </w:rPr>
      <w:drawing>
        <wp:anchor distT="0" distB="0" distL="114300" distR="114300" simplePos="0" relativeHeight="251659264" behindDoc="1" locked="0" layoutInCell="1" allowOverlap="1" wp14:anchorId="41815872" wp14:editId="1A2AE276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696585" cy="495300"/>
          <wp:effectExtent l="0" t="0" r="0" b="0"/>
          <wp:wrapTight wrapText="bothSides">
            <wp:wrapPolygon edited="0">
              <wp:start x="0" y="0"/>
              <wp:lineTo x="0" y="20769"/>
              <wp:lineTo x="21525" y="20769"/>
              <wp:lineTo x="21525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58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3C2D" w:rsidRDefault="00100F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F4D" w:rsidRDefault="00100F4D">
      <w:pPr>
        <w:spacing w:after="0" w:line="240" w:lineRule="auto"/>
      </w:pPr>
      <w:r>
        <w:separator/>
      </w:r>
    </w:p>
  </w:footnote>
  <w:footnote w:type="continuationSeparator" w:id="0">
    <w:p w:rsidR="00100F4D" w:rsidRDefault="00100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2D" w:rsidRDefault="00100F4D" w:rsidP="009C3C2D">
    <w:pPr>
      <w:pStyle w:val="Encabezado"/>
      <w:jc w:val="center"/>
    </w:pPr>
  </w:p>
  <w:p w:rsidR="009C3C2D" w:rsidRDefault="008356B7" w:rsidP="00206C46">
    <w:pPr>
      <w:pStyle w:val="Encabezado"/>
      <w:jc w:val="center"/>
    </w:pPr>
    <w:r w:rsidRPr="00FB7038">
      <w:rPr>
        <w:noProof/>
        <w:lang w:eastAsia="es-ES"/>
      </w:rPr>
      <w:drawing>
        <wp:inline distT="0" distB="0" distL="0" distR="0" wp14:anchorId="068E190A" wp14:editId="1463535A">
          <wp:extent cx="1999259" cy="8858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6802" cy="889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B23"/>
    <w:rsid w:val="00100F4D"/>
    <w:rsid w:val="00191A89"/>
    <w:rsid w:val="003D4B23"/>
    <w:rsid w:val="00412DD3"/>
    <w:rsid w:val="008356B7"/>
    <w:rsid w:val="00C6532E"/>
    <w:rsid w:val="00CA0232"/>
    <w:rsid w:val="00E2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07AA6-2301-4C5E-8DF6-A731C520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B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3D4B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4B23"/>
  </w:style>
  <w:style w:type="paragraph" w:styleId="Piedepgina">
    <w:name w:val="footer"/>
    <w:basedOn w:val="Normal"/>
    <w:link w:val="PiedepginaCar"/>
    <w:uiPriority w:val="99"/>
    <w:unhideWhenUsed/>
    <w:rsid w:val="003D4B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4B23"/>
  </w:style>
  <w:style w:type="paragraph" w:styleId="Textodeglobo">
    <w:name w:val="Balloon Text"/>
    <w:basedOn w:val="Normal"/>
    <w:link w:val="TextodegloboCar"/>
    <w:uiPriority w:val="99"/>
    <w:semiHidden/>
    <w:unhideWhenUsed/>
    <w:rsid w:val="00191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Rocio Bernal Briceño</dc:creator>
  <cp:keywords/>
  <dc:description/>
  <cp:lastModifiedBy>Ileana Rocio Bernal Briceño</cp:lastModifiedBy>
  <cp:revision>5</cp:revision>
  <cp:lastPrinted>2022-06-16T18:09:00Z</cp:lastPrinted>
  <dcterms:created xsi:type="dcterms:W3CDTF">2022-06-16T17:57:00Z</dcterms:created>
  <dcterms:modified xsi:type="dcterms:W3CDTF">2022-06-17T20:47:00Z</dcterms:modified>
</cp:coreProperties>
</file>